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BF589" w14:textId="77778CA8" w:rsidR="00150953" w:rsidRPr="00150953" w:rsidRDefault="00150953" w:rsidP="00150953">
      <w:pPr>
        <w:pStyle w:val="Heading1"/>
      </w:pPr>
      <w:r w:rsidRPr="00150953">
        <w:t>Locking finger – But not Trigger finger</w:t>
      </w:r>
    </w:p>
    <w:p w14:paraId="5424BC11" w14:textId="6A65DCB8" w:rsidR="00150953" w:rsidRPr="00150953" w:rsidRDefault="004801CF" w:rsidP="00150953">
      <w:pPr>
        <w:pStyle w:val="NormalWeb"/>
        <w:shd w:val="clear" w:color="auto" w:fill="FFFFFF"/>
        <w:textAlignment w:val="baseline"/>
        <w:rPr>
          <w:rFonts w:asciiTheme="majorHAnsi" w:hAnsiTheme="majorHAnsi" w:cstheme="majorHAnsi"/>
        </w:rPr>
      </w:pPr>
      <w:r w:rsidRPr="00150953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61C9E179" wp14:editId="60D15EAD">
            <wp:simplePos x="0" y="0"/>
            <wp:positionH relativeFrom="margin">
              <wp:align>left</wp:align>
            </wp:positionH>
            <wp:positionV relativeFrom="paragraph">
              <wp:posOffset>240030</wp:posOffset>
            </wp:positionV>
            <wp:extent cx="1617390" cy="1250950"/>
            <wp:effectExtent l="0" t="0" r="1905" b="6350"/>
            <wp:wrapTight wrapText="bothSides">
              <wp:wrapPolygon edited="0">
                <wp:start x="0" y="0"/>
                <wp:lineTo x="0" y="21381"/>
                <wp:lineTo x="21371" y="21381"/>
                <wp:lineTo x="213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" t="10811"/>
                    <a:stretch/>
                  </pic:blipFill>
                  <pic:spPr bwMode="auto">
                    <a:xfrm>
                      <a:off x="0" y="0"/>
                      <a:ext cx="1617390" cy="1250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50953" w:rsidRPr="00150953">
        <w:rPr>
          <w:rFonts w:asciiTheme="majorHAnsi" w:hAnsiTheme="majorHAnsi" w:cstheme="majorHAnsi"/>
        </w:rPr>
        <w:t>Finger locks at the PIP joint, flexion is initiated at DIP. Then the finger snaps into flexion</w:t>
      </w:r>
      <w:r w:rsidR="00150953" w:rsidRPr="00150953">
        <w:rPr>
          <w:rFonts w:asciiTheme="majorHAnsi" w:hAnsiTheme="majorHAnsi" w:cstheme="majorHAnsi"/>
        </w:rPr>
        <w:t>.</w:t>
      </w:r>
    </w:p>
    <w:p w14:paraId="2496EA89" w14:textId="77777777" w:rsidR="004801CF" w:rsidRDefault="00150953" w:rsidP="00150953">
      <w:pPr>
        <w:pStyle w:val="NormalWeb"/>
        <w:shd w:val="clear" w:color="auto" w:fill="FFFFFF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Assess for A1 tenderness, if present it is a trigger finger. If not look for attenuation of the lateral bands. </w:t>
      </w:r>
    </w:p>
    <w:p w14:paraId="27C272CD" w14:textId="35B6102A" w:rsidR="00465056" w:rsidRDefault="00150953" w:rsidP="00150953">
      <w:pPr>
        <w:pStyle w:val="NormalWeb"/>
        <w:shd w:val="clear" w:color="auto" w:fill="FFFFFF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Functional limitation</w:t>
      </w:r>
      <w:r w:rsidR="004801CF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the </w:t>
      </w:r>
      <w:r w:rsidRPr="00150953">
        <w:rPr>
          <w:rFonts w:asciiTheme="majorHAnsi" w:hAnsiTheme="majorHAnsi" w:cstheme="majorHAnsi"/>
        </w:rPr>
        <w:t xml:space="preserve">finger </w:t>
      </w:r>
      <w:r w:rsidR="00465056">
        <w:rPr>
          <w:rFonts w:asciiTheme="majorHAnsi" w:hAnsiTheme="majorHAnsi" w:cstheme="majorHAnsi"/>
        </w:rPr>
        <w:t>is</w:t>
      </w:r>
      <w:r w:rsidRPr="00150953">
        <w:rPr>
          <w:rFonts w:asciiTheme="majorHAnsi" w:hAnsiTheme="majorHAnsi" w:cstheme="majorHAnsi"/>
        </w:rPr>
        <w:t xml:space="preserve"> stuck</w:t>
      </w:r>
      <w:r w:rsidR="00465056">
        <w:rPr>
          <w:rFonts w:asciiTheme="majorHAnsi" w:hAnsiTheme="majorHAnsi" w:cstheme="majorHAnsi"/>
        </w:rPr>
        <w:t xml:space="preserve"> in extension</w:t>
      </w:r>
      <w:r w:rsidRPr="00150953">
        <w:rPr>
          <w:rFonts w:asciiTheme="majorHAnsi" w:hAnsiTheme="majorHAnsi" w:cstheme="majorHAnsi"/>
        </w:rPr>
        <w:t xml:space="preserve">. </w:t>
      </w:r>
    </w:p>
    <w:p w14:paraId="204FCBA4" w14:textId="41306535" w:rsidR="00150953" w:rsidRPr="00150953" w:rsidRDefault="004801CF" w:rsidP="00150953">
      <w:pPr>
        <w:pStyle w:val="NormalWeb"/>
        <w:shd w:val="clear" w:color="auto" w:fill="FFFFFF"/>
        <w:textAlignment w:val="baseline"/>
        <w:rPr>
          <w:rFonts w:asciiTheme="majorHAnsi" w:hAnsiTheme="majorHAnsi" w:cstheme="majorHAnsi"/>
        </w:rPr>
      </w:pPr>
      <w:r w:rsidRPr="00150953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1" locked="0" layoutInCell="1" allowOverlap="1" wp14:anchorId="187AE17C" wp14:editId="0F67BF25">
            <wp:simplePos x="0" y="0"/>
            <wp:positionH relativeFrom="column">
              <wp:posOffset>-19050</wp:posOffset>
            </wp:positionH>
            <wp:positionV relativeFrom="paragraph">
              <wp:posOffset>368300</wp:posOffset>
            </wp:positionV>
            <wp:extent cx="308610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467" y="21349"/>
                <wp:lineTo x="214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5056">
        <w:rPr>
          <w:rFonts w:asciiTheme="majorHAnsi" w:hAnsiTheme="majorHAnsi" w:cstheme="majorHAnsi"/>
        </w:rPr>
        <w:t>S</w:t>
      </w:r>
      <w:r w:rsidR="00150953" w:rsidRPr="00150953">
        <w:rPr>
          <w:rFonts w:asciiTheme="majorHAnsi" w:hAnsiTheme="majorHAnsi" w:cstheme="majorHAnsi"/>
        </w:rPr>
        <w:t>uspect lateral band involvement/ attenuation</w:t>
      </w:r>
      <w:r w:rsidR="00465056">
        <w:rPr>
          <w:rFonts w:asciiTheme="majorHAnsi" w:hAnsiTheme="majorHAnsi" w:cstheme="majorHAnsi"/>
        </w:rPr>
        <w:t>.</w:t>
      </w:r>
      <w:bookmarkStart w:id="0" w:name="_GoBack"/>
      <w:bookmarkEnd w:id="0"/>
    </w:p>
    <w:p w14:paraId="304428E6" w14:textId="3E59FD5B" w:rsidR="00150953" w:rsidRPr="00150953" w:rsidRDefault="00150953" w:rsidP="00150953">
      <w:pPr>
        <w:pStyle w:val="NormalWeb"/>
        <w:shd w:val="clear" w:color="auto" w:fill="FFFFFF"/>
        <w:textAlignment w:val="baseline"/>
        <w:rPr>
          <w:rFonts w:asciiTheme="majorHAnsi" w:hAnsiTheme="majorHAnsi" w:cstheme="majorHAnsi"/>
        </w:rPr>
      </w:pPr>
      <w:r w:rsidRPr="00150953">
        <w:rPr>
          <w:rFonts w:asciiTheme="majorHAnsi" w:hAnsiTheme="majorHAnsi" w:cstheme="majorHAnsi"/>
        </w:rPr>
        <w:t>When kept in 30 deg flexion the finger doesn't lock. The reason</w:t>
      </w:r>
      <w:r w:rsidR="00465056">
        <w:rPr>
          <w:rFonts w:asciiTheme="majorHAnsi" w:hAnsiTheme="majorHAnsi" w:cstheme="majorHAnsi"/>
        </w:rPr>
        <w:t>ing behind</w:t>
      </w:r>
      <w:r w:rsidRPr="00150953">
        <w:rPr>
          <w:rFonts w:asciiTheme="majorHAnsi" w:hAnsiTheme="majorHAnsi" w:cstheme="majorHAnsi"/>
        </w:rPr>
        <w:t xml:space="preserve"> 30 deg flexion was to </w:t>
      </w:r>
      <w:r w:rsidR="00465056">
        <w:rPr>
          <w:rFonts w:asciiTheme="majorHAnsi" w:hAnsiTheme="majorHAnsi" w:cstheme="majorHAnsi"/>
        </w:rPr>
        <w:t>advance</w:t>
      </w:r>
      <w:r w:rsidRPr="00150953">
        <w:rPr>
          <w:rFonts w:asciiTheme="majorHAnsi" w:hAnsiTheme="majorHAnsi" w:cstheme="majorHAnsi"/>
        </w:rPr>
        <w:t xml:space="preserve"> the lateral bands below the PIP joint axis, to make it work as a flexor. Full extension </w:t>
      </w:r>
      <w:r w:rsidR="00465056">
        <w:rPr>
          <w:rFonts w:asciiTheme="majorHAnsi" w:hAnsiTheme="majorHAnsi" w:cstheme="majorHAnsi"/>
        </w:rPr>
        <w:t xml:space="preserve">can cause </w:t>
      </w:r>
      <w:r w:rsidRPr="00150953">
        <w:rPr>
          <w:rFonts w:asciiTheme="majorHAnsi" w:hAnsiTheme="majorHAnsi" w:cstheme="majorHAnsi"/>
        </w:rPr>
        <w:t xml:space="preserve">it to lock and snap as the finger </w:t>
      </w:r>
      <w:r w:rsidR="00465056">
        <w:rPr>
          <w:rFonts w:asciiTheme="majorHAnsi" w:hAnsiTheme="majorHAnsi" w:cstheme="majorHAnsi"/>
        </w:rPr>
        <w:t>moves from extension to flexion.</w:t>
      </w:r>
    </w:p>
    <w:p w14:paraId="1D41CD1A" w14:textId="609EA518" w:rsidR="00150953" w:rsidRPr="00150953" w:rsidRDefault="00150953" w:rsidP="00150953">
      <w:pPr>
        <w:pStyle w:val="NormalWeb"/>
        <w:shd w:val="clear" w:color="auto" w:fill="FFFFFF"/>
        <w:textAlignment w:val="baseline"/>
        <w:rPr>
          <w:rFonts w:asciiTheme="majorHAnsi" w:hAnsiTheme="majorHAnsi" w:cstheme="majorHAnsi"/>
        </w:rPr>
      </w:pPr>
    </w:p>
    <w:p w14:paraId="0AEF8C9D" w14:textId="5A8B868F" w:rsidR="004801CF" w:rsidRDefault="004801CF">
      <w:pPr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BE362FE" wp14:editId="225B2EE4">
            <wp:simplePos x="0" y="0"/>
            <wp:positionH relativeFrom="column">
              <wp:posOffset>3676650</wp:posOffset>
            </wp:positionH>
            <wp:positionV relativeFrom="paragraph">
              <wp:posOffset>4445</wp:posOffset>
            </wp:positionV>
            <wp:extent cx="2077126" cy="1720850"/>
            <wp:effectExtent l="0" t="0" r="0" b="0"/>
            <wp:wrapTight wrapText="bothSides">
              <wp:wrapPolygon edited="0">
                <wp:start x="0" y="0"/>
                <wp:lineTo x="0" y="21281"/>
                <wp:lineTo x="21395" y="21281"/>
                <wp:lineTo x="21395" y="0"/>
                <wp:lineTo x="0" y="0"/>
              </wp:wrapPolygon>
            </wp:wrapTight>
            <wp:docPr id="4" name="Picture 4" descr="A picture containing indoor, table, person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 splin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95" r="6779" b="7065"/>
                    <a:stretch/>
                  </pic:blipFill>
                  <pic:spPr bwMode="auto">
                    <a:xfrm>
                      <a:off x="0" y="0"/>
                      <a:ext cx="2077126" cy="172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50953" w:rsidRPr="00150953">
        <w:rPr>
          <w:rFonts w:asciiTheme="majorHAnsi" w:hAnsiTheme="majorHAnsi" w:cstheme="majorHAnsi"/>
          <w:sz w:val="24"/>
          <w:szCs w:val="24"/>
          <w:shd w:val="clear" w:color="auto" w:fill="FFFFFF"/>
        </w:rPr>
        <w:t>So, we provided</w:t>
      </w:r>
      <w:r w:rsidR="00465056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the patient</w:t>
      </w:r>
      <w:r w:rsidR="00150953" w:rsidRPr="0015095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with a figure 8 splint. However, if the figure 8 loops were too close, it </w:t>
      </w:r>
      <w:r w:rsidR="00465056">
        <w:rPr>
          <w:rFonts w:asciiTheme="majorHAnsi" w:hAnsiTheme="majorHAnsi" w:cstheme="majorHAnsi"/>
          <w:sz w:val="24"/>
          <w:szCs w:val="24"/>
          <w:shd w:val="clear" w:color="auto" w:fill="FFFFFF"/>
        </w:rPr>
        <w:t>failed to correct the snapping in the finger as it</w:t>
      </w:r>
      <w:r w:rsidR="00150953" w:rsidRPr="0015095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allowed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for</w:t>
      </w:r>
      <w:r w:rsidR="00150953" w:rsidRPr="0015095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too much extension. So</w:t>
      </w:r>
      <w:r w:rsidR="00465056">
        <w:rPr>
          <w:rFonts w:asciiTheme="majorHAnsi" w:hAnsiTheme="majorHAnsi" w:cstheme="majorHAnsi"/>
          <w:sz w:val="24"/>
          <w:szCs w:val="24"/>
          <w:shd w:val="clear" w:color="auto" w:fill="FFFFFF"/>
        </w:rPr>
        <w:t>,</w:t>
      </w:r>
      <w:r w:rsidR="00150953" w:rsidRPr="0015095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465056">
        <w:rPr>
          <w:rFonts w:asciiTheme="majorHAnsi" w:hAnsiTheme="majorHAnsi" w:cstheme="majorHAnsi"/>
          <w:sz w:val="24"/>
          <w:szCs w:val="24"/>
          <w:shd w:val="clear" w:color="auto" w:fill="FFFFFF"/>
        </w:rPr>
        <w:t>in order</w:t>
      </w:r>
      <w:r w:rsidR="00150953" w:rsidRPr="0015095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to keep the loops as far apart as possible</w:t>
      </w:r>
      <w:r w:rsidR="00465056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to prevent full extension, use</w:t>
      </w:r>
      <w:r w:rsidR="00150953" w:rsidRPr="0015095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a strip and wrap around the intersection of the</w:t>
      </w:r>
      <w:r w:rsidR="00465056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figure</w:t>
      </w:r>
      <w:r w:rsidR="00150953" w:rsidRPr="0015095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8 loop. This ke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eps</w:t>
      </w:r>
      <w:r w:rsidR="00150953" w:rsidRPr="0015095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the loops apart and maintain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s</w:t>
      </w:r>
      <w:r w:rsidR="00150953" w:rsidRPr="0015095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the</w:t>
      </w:r>
      <w:r w:rsidR="00465056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needed</w:t>
      </w:r>
      <w:r w:rsidR="00150953" w:rsidRPr="0015095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30 deg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150953" w:rsidRPr="0015095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flexion. </w:t>
      </w:r>
    </w:p>
    <w:p w14:paraId="41E1BC9F" w14:textId="58C7FADB" w:rsidR="00AC13F9" w:rsidRDefault="00150953">
      <w:pPr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15095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We used a nail polish on top for the patient to identify </w:t>
      </w:r>
      <w:r w:rsidR="00465056">
        <w:rPr>
          <w:rFonts w:asciiTheme="majorHAnsi" w:hAnsiTheme="majorHAnsi" w:cstheme="majorHAnsi"/>
          <w:sz w:val="24"/>
          <w:szCs w:val="24"/>
          <w:shd w:val="clear" w:color="auto" w:fill="FFFFFF"/>
        </w:rPr>
        <w:t>the</w:t>
      </w:r>
      <w:r w:rsidRPr="0015095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proximal </w:t>
      </w:r>
      <w:r w:rsidR="00465056">
        <w:rPr>
          <w:rFonts w:asciiTheme="majorHAnsi" w:hAnsiTheme="majorHAnsi" w:cstheme="majorHAnsi"/>
          <w:sz w:val="24"/>
          <w:szCs w:val="24"/>
          <w:shd w:val="clear" w:color="auto" w:fill="FFFFFF"/>
        </w:rPr>
        <w:t>and</w:t>
      </w:r>
      <w:r w:rsidRPr="0015095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distal</w:t>
      </w:r>
      <w:r w:rsidR="00465056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ends</w:t>
      </w:r>
      <w:r w:rsidRPr="00150953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</w:p>
    <w:p w14:paraId="2699DDF9" w14:textId="2D6BF4F7" w:rsidR="00465056" w:rsidRPr="00150953" w:rsidRDefault="00465056">
      <w:pPr>
        <w:rPr>
          <w:rFonts w:asciiTheme="majorHAnsi" w:hAnsiTheme="majorHAnsi" w:cstheme="majorHAnsi"/>
          <w:sz w:val="24"/>
          <w:szCs w:val="24"/>
        </w:rPr>
      </w:pPr>
    </w:p>
    <w:sectPr w:rsidR="00465056" w:rsidRPr="00150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53"/>
    <w:rsid w:val="00150953"/>
    <w:rsid w:val="003F64A1"/>
    <w:rsid w:val="00465056"/>
    <w:rsid w:val="004801CF"/>
    <w:rsid w:val="006F1A7C"/>
    <w:rsid w:val="00AC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C17CC"/>
  <w15:chartTrackingRefBased/>
  <w15:docId w15:val="{62D5F084-A29D-49A0-B196-AC0E3D93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9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9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5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 Kamal</dc:creator>
  <cp:keywords/>
  <dc:description/>
  <cp:lastModifiedBy>Saba Kamal</cp:lastModifiedBy>
  <cp:revision>1</cp:revision>
  <dcterms:created xsi:type="dcterms:W3CDTF">2019-05-25T07:21:00Z</dcterms:created>
  <dcterms:modified xsi:type="dcterms:W3CDTF">2019-05-25T07:46:00Z</dcterms:modified>
</cp:coreProperties>
</file>